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ind w:firstLine="2811" w:firstLineChars="700"/>
        <w:jc w:val="both"/>
        <w:rPr>
          <w:rFonts w:hint="eastAsia" w:ascii="仿宋" w:hAnsi="仿宋" w:eastAsia="仿宋" w:cs="Times New Roman"/>
          <w:b/>
          <w:bCs/>
          <w:sz w:val="40"/>
          <w:szCs w:val="32"/>
          <w:lang w:eastAsia="zh-CN"/>
        </w:rPr>
      </w:pPr>
      <w:bookmarkStart w:id="2" w:name="_GoBack"/>
      <w:bookmarkEnd w:id="2"/>
      <w:bookmarkStart w:id="0" w:name="_Hlk42974828"/>
      <w:bookmarkStart w:id="1" w:name="_Toc16095518"/>
      <w:r>
        <w:rPr>
          <w:rFonts w:hint="eastAsia" w:ascii="宋体" w:hAnsi="宋体" w:eastAsia="宋体" w:cs="宋体"/>
          <w:b/>
          <w:bCs/>
          <w:sz w:val="40"/>
          <w:szCs w:val="32"/>
        </w:rPr>
        <w:t>技术</w:t>
      </w:r>
      <w:r>
        <w:rPr>
          <w:rFonts w:hint="eastAsia" w:ascii="宋体" w:hAnsi="宋体" w:eastAsia="宋体" w:cs="宋体"/>
          <w:b/>
          <w:bCs/>
          <w:sz w:val="40"/>
          <w:szCs w:val="32"/>
          <w:lang w:eastAsia="zh-CN"/>
        </w:rPr>
        <w:t>（服务）要求</w:t>
      </w:r>
    </w:p>
    <w:p>
      <w:pPr>
        <w:widowControl w:val="0"/>
        <w:spacing w:line="560" w:lineRule="exact"/>
        <w:ind w:firstLine="640" w:firstLineChars="200"/>
        <w:jc w:val="both"/>
        <w:rPr>
          <w:rFonts w:hint="eastAsia" w:ascii="仿宋" w:hAnsi="仿宋" w:eastAsia="仿宋" w:cs="Times New Roman"/>
          <w:sz w:val="32"/>
          <w:szCs w:val="24"/>
        </w:rPr>
      </w:pPr>
    </w:p>
    <w:bookmarkEnd w:id="0"/>
    <w:bookmarkEnd w:id="1"/>
    <w:p>
      <w:pPr>
        <w:spacing w:line="480" w:lineRule="atLeast"/>
        <w:ind w:firstLine="240"/>
        <w:rPr>
          <w:rFonts w:hint="eastAsia" w:hAnsi="宋体" w:eastAsia="仿宋"/>
          <w:b/>
          <w:bCs/>
          <w:sz w:val="30"/>
          <w:szCs w:val="30"/>
          <w:lang w:eastAsia="zh-CN"/>
        </w:rPr>
      </w:pPr>
    </w:p>
    <w:p>
      <w:pPr>
        <w:spacing w:line="480" w:lineRule="atLeast"/>
        <w:ind w:firstLine="240"/>
        <w:rPr>
          <w:rFonts w:hint="eastAsia" w:hAnsi="宋体" w:eastAsia="仿宋"/>
          <w:b/>
          <w:bCs/>
          <w:sz w:val="30"/>
          <w:szCs w:val="30"/>
        </w:rPr>
      </w:pPr>
    </w:p>
    <w:p>
      <w:pPr>
        <w:spacing w:line="480" w:lineRule="atLeast"/>
        <w:ind w:firstLine="240"/>
        <w:rPr>
          <w:rFonts w:hint="eastAsia" w:hAnsi="宋体" w:eastAsia="仿宋"/>
          <w:b/>
          <w:bCs/>
          <w:sz w:val="30"/>
          <w:szCs w:val="30"/>
        </w:rPr>
      </w:pPr>
      <w:r>
        <w:rPr>
          <w:rFonts w:hint="eastAsia" w:hAnsi="宋体" w:eastAsia="仿宋"/>
          <w:b/>
          <w:bCs/>
          <w:sz w:val="30"/>
          <w:szCs w:val="30"/>
          <w:lang w:eastAsia="zh-CN"/>
        </w:rPr>
        <w:t>健康科普</w:t>
      </w:r>
      <w:r>
        <w:rPr>
          <w:rFonts w:hint="eastAsia" w:hAnsi="宋体" w:eastAsia="仿宋"/>
          <w:b/>
          <w:bCs/>
          <w:sz w:val="30"/>
          <w:szCs w:val="30"/>
        </w:rPr>
        <w:t>动画、视频与长图制作</w:t>
      </w:r>
    </w:p>
    <w:p>
      <w:pPr>
        <w:spacing w:line="480" w:lineRule="atLeast"/>
        <w:ind w:firstLine="240"/>
        <w:rPr>
          <w:rFonts w:hint="eastAsia" w:hAnsi="宋体" w:eastAsia="仿宋"/>
          <w:b/>
          <w:bCs/>
          <w:sz w:val="30"/>
          <w:szCs w:val="30"/>
        </w:rPr>
      </w:pPr>
      <w:r>
        <w:rPr>
          <w:rFonts w:hint="eastAsia" w:hAnsi="宋体" w:eastAsia="仿宋"/>
          <w:b/>
          <w:bCs/>
          <w:sz w:val="30"/>
          <w:szCs w:val="30"/>
        </w:rPr>
        <w:t>技术（服务）要求</w:t>
      </w:r>
    </w:p>
    <w:p>
      <w:pPr>
        <w:spacing w:line="480" w:lineRule="atLeast"/>
        <w:ind w:firstLine="240"/>
        <w:rPr>
          <w:rFonts w:hint="eastAsia" w:hAnsi="宋体" w:eastAsia="仿宋"/>
          <w:b/>
          <w:bCs/>
          <w:sz w:val="30"/>
          <w:szCs w:val="30"/>
        </w:rPr>
      </w:pPr>
    </w:p>
    <w:p>
      <w:pPr>
        <w:spacing w:line="480" w:lineRule="atLeast"/>
        <w:ind w:firstLine="240"/>
        <w:rPr>
          <w:rFonts w:hint="eastAsia" w:hAnsi="宋体" w:eastAsia="仿宋"/>
          <w:b/>
          <w:bCs/>
          <w:sz w:val="30"/>
          <w:szCs w:val="30"/>
          <w:lang w:val="en-US" w:eastAsia="zh-CN"/>
        </w:rPr>
      </w:pPr>
      <w:r>
        <w:rPr>
          <w:rFonts w:hint="eastAsia" w:hAnsi="宋体" w:eastAsia="仿宋"/>
          <w:b/>
          <w:bCs/>
          <w:sz w:val="30"/>
          <w:szCs w:val="30"/>
          <w:lang w:val="en-US" w:eastAsia="zh-CN"/>
        </w:rPr>
        <w:t>预算金额：人民币6万元。</w:t>
      </w:r>
    </w:p>
    <w:p>
      <w:pPr>
        <w:spacing w:line="480" w:lineRule="atLeast"/>
        <w:ind w:firstLine="240"/>
        <w:rPr>
          <w:rFonts w:hint="eastAsia" w:hAnsi="宋体" w:eastAsia="仿宋"/>
          <w:b/>
          <w:bCs/>
          <w:sz w:val="30"/>
          <w:szCs w:val="30"/>
        </w:rPr>
      </w:pPr>
      <w:r>
        <w:rPr>
          <w:rFonts w:hint="eastAsia" w:hAnsi="宋体" w:eastAsia="仿宋"/>
          <w:b/>
          <w:bCs/>
          <w:sz w:val="30"/>
          <w:szCs w:val="30"/>
        </w:rPr>
        <w:t>内容制作与播出要求</w:t>
      </w:r>
    </w:p>
    <w:p>
      <w:pPr>
        <w:spacing w:line="480" w:lineRule="atLeast"/>
        <w:ind w:firstLine="240"/>
        <w:rPr>
          <w:rFonts w:hint="eastAsia" w:hAnsi="宋体" w:eastAsia="仿宋"/>
          <w:b/>
          <w:bCs/>
          <w:sz w:val="30"/>
          <w:szCs w:val="30"/>
        </w:rPr>
      </w:pPr>
      <w:r>
        <w:rPr>
          <w:rFonts w:hint="eastAsia" w:hAnsi="宋体" w:eastAsia="仿宋"/>
          <w:b/>
          <w:bCs/>
          <w:sz w:val="30"/>
          <w:szCs w:val="30"/>
        </w:rPr>
        <w:t>（1）Flash动画1条，时长2分钟，手绘动画，输出格式MP4，分辨率4K，内容</w:t>
      </w:r>
      <w:r>
        <w:rPr>
          <w:rFonts w:hint="eastAsia" w:hAnsi="宋体" w:eastAsia="仿宋"/>
          <w:b/>
          <w:bCs/>
          <w:sz w:val="30"/>
          <w:szCs w:val="30"/>
          <w:lang w:eastAsia="zh-CN"/>
        </w:rPr>
        <w:t>为健康科普</w:t>
      </w:r>
      <w:r>
        <w:rPr>
          <w:rFonts w:hint="eastAsia" w:hAnsi="宋体" w:eastAsia="仿宋"/>
          <w:b/>
          <w:bCs/>
          <w:sz w:val="30"/>
          <w:szCs w:val="30"/>
        </w:rPr>
        <w:t>，形式生动、通俗易懂，适合全媒体传播。</w:t>
      </w:r>
    </w:p>
    <w:p>
      <w:pPr>
        <w:spacing w:line="480" w:lineRule="atLeast"/>
        <w:ind w:firstLine="240"/>
        <w:rPr>
          <w:rFonts w:hint="eastAsia" w:hAnsi="宋体" w:eastAsia="仿宋"/>
          <w:b/>
          <w:bCs/>
          <w:sz w:val="30"/>
          <w:szCs w:val="30"/>
        </w:rPr>
      </w:pPr>
      <w:r>
        <w:rPr>
          <w:rFonts w:hint="eastAsia" w:hAnsi="宋体" w:eastAsia="仿宋"/>
          <w:b/>
          <w:bCs/>
          <w:sz w:val="30"/>
          <w:szCs w:val="30"/>
        </w:rPr>
        <w:t>（2）</w:t>
      </w:r>
      <w:r>
        <w:rPr>
          <w:rFonts w:hint="eastAsia" w:hAnsi="宋体" w:eastAsia="仿宋"/>
          <w:b/>
          <w:bCs/>
          <w:sz w:val="30"/>
          <w:szCs w:val="30"/>
          <w:lang w:eastAsia="zh-CN"/>
        </w:rPr>
        <w:t>健康科普</w:t>
      </w:r>
      <w:r>
        <w:rPr>
          <w:rFonts w:hint="eastAsia" w:hAnsi="宋体" w:eastAsia="仿宋"/>
          <w:b/>
          <w:bCs/>
          <w:sz w:val="30"/>
          <w:szCs w:val="30"/>
        </w:rPr>
        <w:t>视频2条，每条时长3分钟，MP4格式，分辨率4K，25帧/秒。</w:t>
      </w:r>
      <w:r>
        <w:rPr>
          <w:rFonts w:hint="eastAsia" w:hAnsi="宋体" w:eastAsia="仿宋"/>
          <w:b/>
          <w:bCs/>
          <w:sz w:val="30"/>
          <w:szCs w:val="30"/>
          <w:lang w:eastAsia="zh-CN"/>
        </w:rPr>
        <w:t>内容为</w:t>
      </w:r>
      <w:r>
        <w:rPr>
          <w:rFonts w:hint="eastAsia" w:hAnsi="宋体" w:eastAsia="仿宋"/>
          <w:b/>
          <w:bCs/>
          <w:sz w:val="30"/>
          <w:szCs w:val="30"/>
        </w:rPr>
        <w:t>健康科普，要求表现形式多样、画面清晰、结构完整、配音专业、剪辑精良</w:t>
      </w:r>
      <w:r>
        <w:rPr>
          <w:rFonts w:hint="eastAsia" w:hAnsi="宋体" w:eastAsia="仿宋"/>
          <w:b/>
          <w:bCs/>
          <w:sz w:val="30"/>
          <w:szCs w:val="30"/>
          <w:lang w:eastAsia="zh-CN"/>
        </w:rPr>
        <w:t>、</w:t>
      </w:r>
      <w:r>
        <w:rPr>
          <w:rFonts w:hint="eastAsia" w:hAnsi="宋体" w:eastAsia="仿宋"/>
          <w:b/>
          <w:bCs/>
          <w:sz w:val="30"/>
          <w:szCs w:val="30"/>
        </w:rPr>
        <w:t>演员形象适宜。</w:t>
      </w:r>
    </w:p>
    <w:p>
      <w:pPr>
        <w:spacing w:line="480" w:lineRule="atLeast"/>
        <w:ind w:firstLine="240"/>
        <w:rPr>
          <w:rFonts w:hint="eastAsia" w:hAnsi="宋体" w:eastAsia="仿宋"/>
          <w:b/>
          <w:bCs/>
          <w:sz w:val="30"/>
          <w:szCs w:val="30"/>
        </w:rPr>
      </w:pPr>
      <w:r>
        <w:rPr>
          <w:rFonts w:hint="eastAsia" w:hAnsi="宋体" w:eastAsia="仿宋"/>
          <w:b/>
          <w:bCs/>
          <w:sz w:val="30"/>
          <w:szCs w:val="30"/>
        </w:rPr>
        <w:t>（3）长图2张，每张长度不低于3屏（宽1080px），格式JPG</w:t>
      </w:r>
      <w:r>
        <w:rPr>
          <w:rFonts w:hint="eastAsia" w:hAnsi="宋体" w:eastAsia="仿宋"/>
          <w:b/>
          <w:bCs/>
          <w:sz w:val="30"/>
          <w:szCs w:val="30"/>
          <w:lang w:eastAsia="zh-CN"/>
        </w:rPr>
        <w:t>、</w:t>
      </w:r>
      <w:r>
        <w:rPr>
          <w:rFonts w:hint="eastAsia" w:hAnsi="宋体" w:eastAsia="仿宋"/>
          <w:b/>
          <w:bCs/>
          <w:sz w:val="30"/>
          <w:szCs w:val="30"/>
          <w:lang w:val="en-US" w:eastAsia="zh-CN"/>
        </w:rPr>
        <w:t>PSD</w:t>
      </w:r>
      <w:r>
        <w:rPr>
          <w:rFonts w:hint="eastAsia" w:hAnsi="宋体" w:eastAsia="仿宋"/>
          <w:b/>
          <w:bCs/>
          <w:sz w:val="30"/>
          <w:szCs w:val="30"/>
        </w:rPr>
        <w:t>，内容为健康科普，要求图文并茂、排版清晰、适合移动端传播（风格以</w:t>
      </w:r>
      <w:r>
        <w:rPr>
          <w:rFonts w:hint="eastAsia" w:hAnsi="宋体" w:eastAsia="仿宋"/>
          <w:b/>
          <w:bCs/>
          <w:sz w:val="30"/>
          <w:szCs w:val="30"/>
          <w:lang w:eastAsia="zh-CN"/>
        </w:rPr>
        <w:t>甲方</w:t>
      </w:r>
      <w:r>
        <w:rPr>
          <w:rFonts w:hint="eastAsia" w:hAnsi="宋体" w:eastAsia="仿宋"/>
          <w:b/>
          <w:bCs/>
          <w:sz w:val="30"/>
          <w:szCs w:val="30"/>
        </w:rPr>
        <w:t>提供为准）。</w:t>
      </w:r>
    </w:p>
    <w:p>
      <w:pPr>
        <w:spacing w:line="480" w:lineRule="atLeast"/>
        <w:ind w:firstLine="240"/>
        <w:rPr>
          <w:rFonts w:hint="eastAsia" w:hAnsi="宋体" w:eastAsia="仿宋"/>
          <w:b/>
          <w:bCs/>
          <w:sz w:val="30"/>
          <w:szCs w:val="30"/>
        </w:rPr>
      </w:pPr>
      <w:r>
        <w:rPr>
          <w:rFonts w:hint="eastAsia" w:hAnsi="宋体" w:eastAsia="仿宋"/>
          <w:b/>
          <w:bCs/>
          <w:sz w:val="30"/>
          <w:szCs w:val="30"/>
        </w:rPr>
        <w:t>（</w:t>
      </w:r>
      <w:r>
        <w:rPr>
          <w:rFonts w:hint="eastAsia" w:hAnsi="宋体" w:eastAsia="仿宋"/>
          <w:b/>
          <w:bCs/>
          <w:sz w:val="30"/>
          <w:szCs w:val="30"/>
          <w:lang w:val="en-US" w:eastAsia="zh-CN"/>
        </w:rPr>
        <w:t>4</w:t>
      </w:r>
      <w:r>
        <w:rPr>
          <w:rFonts w:hint="eastAsia" w:hAnsi="宋体" w:eastAsia="仿宋"/>
          <w:b/>
          <w:bCs/>
          <w:sz w:val="30"/>
          <w:szCs w:val="30"/>
        </w:rPr>
        <w:t>）</w:t>
      </w:r>
      <w:r>
        <w:rPr>
          <w:rFonts w:hint="eastAsia" w:hAnsi="宋体" w:eastAsia="仿宋"/>
          <w:b/>
          <w:bCs/>
          <w:sz w:val="30"/>
          <w:szCs w:val="30"/>
          <w:lang w:eastAsia="zh-CN"/>
        </w:rPr>
        <w:t>甲方提供健康科普内容指导，乙方</w:t>
      </w:r>
      <w:r>
        <w:rPr>
          <w:rFonts w:hint="eastAsia" w:hAnsi="宋体" w:eastAsia="仿宋"/>
          <w:b/>
          <w:bCs/>
          <w:sz w:val="30"/>
          <w:szCs w:val="30"/>
        </w:rPr>
        <w:t>完成选题策划、脚本撰写、拍摄制作、后期包装、电视播出、新媒体分发及数据反馈工作。</w:t>
      </w:r>
    </w:p>
    <w:p>
      <w:pPr>
        <w:spacing w:line="480" w:lineRule="atLeast"/>
        <w:ind w:firstLine="240"/>
        <w:rPr>
          <w:rFonts w:hint="eastAsia" w:hAnsi="宋体" w:eastAsia="仿宋"/>
          <w:b/>
          <w:bCs/>
          <w:sz w:val="30"/>
          <w:szCs w:val="30"/>
        </w:rPr>
      </w:pPr>
      <w:r>
        <w:rPr>
          <w:rFonts w:hint="eastAsia" w:hAnsi="宋体" w:eastAsia="仿宋"/>
          <w:b/>
          <w:bCs/>
          <w:sz w:val="30"/>
          <w:szCs w:val="30"/>
        </w:rPr>
        <w:t>（</w:t>
      </w:r>
      <w:r>
        <w:rPr>
          <w:rFonts w:hint="eastAsia" w:hAnsi="宋体" w:eastAsia="仿宋"/>
          <w:b/>
          <w:bCs/>
          <w:sz w:val="30"/>
          <w:szCs w:val="30"/>
          <w:lang w:val="en-US" w:eastAsia="zh-CN"/>
        </w:rPr>
        <w:t>5</w:t>
      </w:r>
      <w:r>
        <w:rPr>
          <w:rFonts w:hint="eastAsia" w:hAnsi="宋体" w:eastAsia="仿宋"/>
          <w:b/>
          <w:bCs/>
          <w:sz w:val="30"/>
          <w:szCs w:val="30"/>
        </w:rPr>
        <w:t>）所有成片需经</w:t>
      </w:r>
      <w:r>
        <w:rPr>
          <w:rFonts w:hint="eastAsia" w:hAnsi="宋体" w:eastAsia="仿宋"/>
          <w:b/>
          <w:bCs/>
          <w:sz w:val="30"/>
          <w:szCs w:val="30"/>
          <w:lang w:eastAsia="zh-CN"/>
        </w:rPr>
        <w:t>甲方</w:t>
      </w:r>
      <w:r>
        <w:rPr>
          <w:rFonts w:hint="eastAsia" w:hAnsi="宋体" w:eastAsia="仿宋"/>
          <w:b/>
          <w:bCs/>
          <w:sz w:val="30"/>
          <w:szCs w:val="30"/>
        </w:rPr>
        <w:t>审核确认后方可定稿，完成后</w:t>
      </w:r>
      <w:r>
        <w:rPr>
          <w:rFonts w:hint="eastAsia" w:hAnsi="宋体" w:eastAsia="仿宋"/>
          <w:b/>
          <w:bCs/>
          <w:sz w:val="30"/>
          <w:szCs w:val="30"/>
          <w:lang w:eastAsia="zh-CN"/>
        </w:rPr>
        <w:t>乙方</w:t>
      </w:r>
      <w:r>
        <w:rPr>
          <w:rFonts w:hint="eastAsia" w:hAnsi="宋体" w:eastAsia="仿宋"/>
          <w:b/>
          <w:bCs/>
          <w:sz w:val="30"/>
          <w:szCs w:val="30"/>
        </w:rPr>
        <w:t>提供成片及长图的最终版文件。</w:t>
      </w:r>
    </w:p>
    <w:p>
      <w:pPr>
        <w:spacing w:line="480" w:lineRule="atLeast"/>
        <w:ind w:firstLine="240"/>
        <w:rPr>
          <w:rFonts w:hint="eastAsia" w:hAnsi="宋体" w:eastAsia="仿宋"/>
          <w:b/>
          <w:bCs/>
          <w:sz w:val="30"/>
          <w:szCs w:val="30"/>
        </w:rPr>
      </w:pPr>
      <w:r>
        <w:rPr>
          <w:rFonts w:hint="eastAsia" w:hAnsi="宋体" w:eastAsia="仿宋"/>
          <w:b/>
          <w:bCs/>
          <w:sz w:val="30"/>
          <w:szCs w:val="30"/>
        </w:rPr>
        <w:t>（</w:t>
      </w:r>
      <w:r>
        <w:rPr>
          <w:rFonts w:hint="eastAsia" w:hAnsi="宋体" w:eastAsia="仿宋"/>
          <w:b/>
          <w:bCs/>
          <w:sz w:val="30"/>
          <w:szCs w:val="30"/>
          <w:lang w:val="en-US" w:eastAsia="zh-CN"/>
        </w:rPr>
        <w:t>6</w:t>
      </w:r>
      <w:r>
        <w:rPr>
          <w:rFonts w:hint="eastAsia" w:hAnsi="宋体" w:eastAsia="仿宋"/>
          <w:b/>
          <w:bCs/>
          <w:sz w:val="30"/>
          <w:szCs w:val="30"/>
        </w:rPr>
        <w:t>）1条Flash动画和2条宣传视频需在江西省省级广播电视媒体开设的健康专业栏目中播出，每条播出一次。</w:t>
      </w:r>
    </w:p>
    <w:p>
      <w:pPr>
        <w:spacing w:line="480" w:lineRule="atLeast"/>
        <w:ind w:firstLine="240"/>
        <w:rPr>
          <w:rFonts w:hint="eastAsia" w:hAnsi="宋体" w:eastAsia="仿宋"/>
          <w:b/>
          <w:bCs/>
          <w:sz w:val="30"/>
          <w:szCs w:val="30"/>
        </w:rPr>
      </w:pPr>
      <w:r>
        <w:rPr>
          <w:rFonts w:hint="eastAsia" w:hAnsi="宋体" w:eastAsia="仿宋"/>
          <w:b/>
          <w:bCs/>
          <w:sz w:val="30"/>
          <w:szCs w:val="30"/>
        </w:rPr>
        <w:t>（7）所有作品均需提供源文件，为原创，无版权纠纷。</w:t>
      </w:r>
      <w:r>
        <w:rPr>
          <w:rFonts w:hint="eastAsia" w:hAnsi="宋体" w:eastAsia="仿宋"/>
          <w:b/>
          <w:bCs/>
          <w:sz w:val="30"/>
          <w:szCs w:val="30"/>
        </w:rPr>
        <w:tab/>
      </w:r>
    </w:p>
    <w:p>
      <w:pPr>
        <w:spacing w:line="480" w:lineRule="atLeast"/>
        <w:ind w:firstLine="240"/>
        <w:rPr>
          <w:rFonts w:hint="eastAsia" w:hAnsi="宋体" w:eastAsia="仿宋"/>
          <w:b/>
          <w:bCs/>
          <w:sz w:val="30"/>
          <w:szCs w:val="30"/>
        </w:rPr>
      </w:pPr>
      <w:r>
        <w:rPr>
          <w:rFonts w:hint="eastAsia" w:hAnsi="宋体" w:eastAsia="仿宋"/>
          <w:b/>
          <w:bCs/>
          <w:sz w:val="30"/>
          <w:szCs w:val="30"/>
          <w:lang w:eastAsia="zh-CN"/>
        </w:rPr>
        <w:t>三、</w:t>
      </w:r>
      <w:r>
        <w:rPr>
          <w:rFonts w:hint="eastAsia" w:hAnsi="宋体" w:eastAsia="仿宋"/>
          <w:b/>
          <w:bCs/>
          <w:sz w:val="30"/>
          <w:szCs w:val="30"/>
        </w:rPr>
        <w:t>投放媒体要求</w:t>
      </w:r>
    </w:p>
    <w:p>
      <w:pPr>
        <w:spacing w:line="480" w:lineRule="atLeast"/>
        <w:ind w:firstLine="240"/>
        <w:rPr>
          <w:rFonts w:hint="eastAsia" w:hAnsi="宋体" w:eastAsia="仿宋"/>
          <w:b/>
          <w:bCs/>
          <w:sz w:val="30"/>
          <w:szCs w:val="30"/>
        </w:rPr>
      </w:pPr>
      <w:r>
        <w:rPr>
          <w:rFonts w:hint="eastAsia" w:hAnsi="宋体" w:eastAsia="仿宋"/>
          <w:b/>
          <w:bCs/>
          <w:sz w:val="30"/>
          <w:szCs w:val="30"/>
        </w:rPr>
        <w:t>江西省省级广播电视媒体（专业行业媒体除外）</w:t>
      </w:r>
      <w:r>
        <w:rPr>
          <w:rFonts w:hint="eastAsia" w:hAnsi="宋体" w:eastAsia="仿宋"/>
          <w:b/>
          <w:bCs/>
          <w:sz w:val="30"/>
          <w:szCs w:val="30"/>
          <w:lang w:eastAsia="zh-CN"/>
        </w:rPr>
        <w:t>。</w:t>
      </w:r>
      <w:r>
        <w:rPr>
          <w:rFonts w:hint="eastAsia" w:hAnsi="宋体" w:eastAsia="仿宋"/>
          <w:b/>
          <w:bCs/>
          <w:sz w:val="30"/>
          <w:szCs w:val="30"/>
        </w:rPr>
        <w:t>【响应文件中提供</w:t>
      </w:r>
      <w:r>
        <w:rPr>
          <w:rFonts w:hint="eastAsia" w:hAnsi="宋体" w:eastAsia="仿宋"/>
          <w:b/>
          <w:bCs/>
          <w:sz w:val="30"/>
          <w:szCs w:val="30"/>
          <w:lang w:eastAsia="zh-CN"/>
        </w:rPr>
        <w:t>乙方</w:t>
      </w:r>
      <w:r>
        <w:rPr>
          <w:rFonts w:hint="eastAsia" w:hAnsi="宋体" w:eastAsia="仿宋"/>
          <w:b/>
          <w:bCs/>
          <w:sz w:val="30"/>
          <w:szCs w:val="30"/>
        </w:rPr>
        <w:t>承诺在江西省省级广播电视媒体播出相关内容的承诺函扫描件；成交后，成交</w:t>
      </w:r>
      <w:r>
        <w:rPr>
          <w:rFonts w:hint="eastAsia" w:hAnsi="宋体" w:eastAsia="仿宋"/>
          <w:b/>
          <w:bCs/>
          <w:sz w:val="30"/>
          <w:szCs w:val="30"/>
          <w:lang w:eastAsia="zh-CN"/>
        </w:rPr>
        <w:t>乙方</w:t>
      </w:r>
      <w:r>
        <w:rPr>
          <w:rFonts w:hint="eastAsia" w:hAnsi="宋体" w:eastAsia="仿宋"/>
          <w:b/>
          <w:bCs/>
          <w:sz w:val="30"/>
          <w:szCs w:val="30"/>
        </w:rPr>
        <w:t>需在成交通知书发出之日起7天内向</w:t>
      </w:r>
      <w:r>
        <w:rPr>
          <w:rFonts w:hint="eastAsia" w:hAnsi="宋体" w:eastAsia="仿宋"/>
          <w:b/>
          <w:bCs/>
          <w:sz w:val="30"/>
          <w:szCs w:val="30"/>
          <w:lang w:eastAsia="zh-CN"/>
        </w:rPr>
        <w:t>甲方</w:t>
      </w:r>
      <w:r>
        <w:rPr>
          <w:rFonts w:hint="eastAsia" w:hAnsi="宋体" w:eastAsia="仿宋"/>
          <w:b/>
          <w:bCs/>
          <w:sz w:val="30"/>
          <w:szCs w:val="30"/>
        </w:rPr>
        <w:t>提交能够在江西省省级广播电视媒体播出相关内容的有关证明材料（需加盖该媒体公章），否则视为虚假响应】</w:t>
      </w:r>
    </w:p>
    <w:p>
      <w:pPr>
        <w:spacing w:line="480" w:lineRule="atLeast"/>
        <w:ind w:firstLine="240"/>
        <w:rPr>
          <w:rFonts w:hint="eastAsia" w:hAnsi="宋体" w:eastAsia="仿宋"/>
          <w:b/>
          <w:bCs/>
          <w:sz w:val="30"/>
          <w:szCs w:val="30"/>
        </w:rPr>
      </w:pPr>
      <w:r>
        <w:rPr>
          <w:rFonts w:hint="eastAsia" w:hAnsi="宋体" w:eastAsia="仿宋"/>
          <w:b/>
          <w:bCs/>
          <w:sz w:val="30"/>
          <w:szCs w:val="30"/>
          <w:lang w:eastAsia="zh-CN"/>
        </w:rPr>
        <w:t>四、</w:t>
      </w:r>
      <w:r>
        <w:rPr>
          <w:rFonts w:hint="eastAsia" w:hAnsi="宋体" w:eastAsia="仿宋"/>
          <w:b/>
          <w:bCs/>
          <w:sz w:val="30"/>
          <w:szCs w:val="30"/>
        </w:rPr>
        <w:t>制作团队要求</w:t>
      </w:r>
    </w:p>
    <w:p>
      <w:pPr>
        <w:spacing w:line="480" w:lineRule="atLeast"/>
        <w:ind w:firstLine="240"/>
        <w:rPr>
          <w:rFonts w:hint="eastAsia" w:hAnsi="宋体" w:eastAsia="仿宋"/>
          <w:b/>
          <w:bCs/>
          <w:sz w:val="30"/>
          <w:szCs w:val="30"/>
          <w:lang w:val="en-US" w:eastAsia="zh-CN"/>
        </w:rPr>
      </w:pPr>
      <w:r>
        <w:rPr>
          <w:rFonts w:hint="eastAsia" w:hAnsi="宋体" w:eastAsia="仿宋"/>
          <w:b/>
          <w:bCs/>
          <w:sz w:val="30"/>
          <w:szCs w:val="30"/>
          <w:lang w:val="en-US" w:eastAsia="zh-CN"/>
        </w:rPr>
        <w:t>具有为省级及以上媒体制作健康科普视频的经验。</w:t>
      </w:r>
    </w:p>
    <w:p>
      <w:pPr>
        <w:spacing w:line="480" w:lineRule="atLeast"/>
        <w:ind w:firstLine="240"/>
        <w:rPr>
          <w:rFonts w:hint="eastAsia" w:hAnsi="宋体" w:eastAsia="仿宋"/>
          <w:b/>
          <w:bCs/>
          <w:sz w:val="30"/>
          <w:szCs w:val="30"/>
        </w:rPr>
      </w:pPr>
      <w:r>
        <w:rPr>
          <w:rFonts w:hint="eastAsia" w:hAnsi="宋体" w:eastAsia="仿宋"/>
          <w:b/>
          <w:bCs/>
          <w:sz w:val="30"/>
          <w:szCs w:val="30"/>
          <w:lang w:eastAsia="zh-CN"/>
        </w:rPr>
        <w:t>五、</w:t>
      </w:r>
      <w:r>
        <w:rPr>
          <w:rFonts w:hint="eastAsia" w:hAnsi="宋体" w:eastAsia="仿宋"/>
          <w:b/>
          <w:bCs/>
          <w:sz w:val="30"/>
          <w:szCs w:val="30"/>
        </w:rPr>
        <w:t>版权</w:t>
      </w:r>
    </w:p>
    <w:p>
      <w:pPr>
        <w:spacing w:line="480" w:lineRule="atLeast"/>
        <w:ind w:firstLine="240"/>
        <w:rPr>
          <w:rFonts w:hint="eastAsia" w:hAnsi="宋体" w:eastAsia="仿宋"/>
          <w:b/>
          <w:bCs/>
          <w:sz w:val="30"/>
          <w:szCs w:val="30"/>
        </w:rPr>
      </w:pPr>
      <w:r>
        <w:rPr>
          <w:rFonts w:hint="eastAsia" w:hAnsi="宋体" w:eastAsia="仿宋"/>
          <w:b/>
          <w:bCs/>
          <w:sz w:val="30"/>
          <w:szCs w:val="30"/>
        </w:rPr>
        <w:t>项目采用一价全包模式，制作过程中不额外增加隐性费用。</w:t>
      </w:r>
    </w:p>
    <w:p>
      <w:pPr>
        <w:spacing w:line="480" w:lineRule="atLeast"/>
        <w:ind w:firstLine="240"/>
        <w:rPr>
          <w:rFonts w:hint="eastAsia" w:hAnsi="宋体" w:eastAsia="仿宋"/>
          <w:b/>
          <w:bCs/>
          <w:sz w:val="30"/>
          <w:szCs w:val="30"/>
          <w:lang w:val="en-US" w:eastAsia="zh-CN"/>
        </w:rPr>
      </w:pPr>
      <w:r>
        <w:rPr>
          <w:rFonts w:hint="eastAsia" w:hAnsi="宋体" w:eastAsia="仿宋"/>
          <w:b/>
          <w:bCs/>
          <w:sz w:val="30"/>
          <w:szCs w:val="30"/>
        </w:rPr>
        <w:t>所有作品版权归</w:t>
      </w:r>
      <w:r>
        <w:rPr>
          <w:rFonts w:hint="eastAsia" w:hAnsi="宋体" w:eastAsia="仿宋"/>
          <w:b/>
          <w:bCs/>
          <w:sz w:val="30"/>
          <w:szCs w:val="30"/>
          <w:lang w:eastAsia="zh-CN"/>
        </w:rPr>
        <w:t>甲</w:t>
      </w:r>
      <w:r>
        <w:rPr>
          <w:rFonts w:hint="eastAsia" w:hAnsi="宋体" w:eastAsia="仿宋"/>
          <w:b/>
          <w:bCs/>
          <w:sz w:val="30"/>
          <w:szCs w:val="30"/>
        </w:rPr>
        <w:t>方。</w:t>
      </w:r>
      <w:r>
        <w:rPr>
          <w:rFonts w:hint="eastAsia" w:hAnsi="宋体" w:eastAsia="仿宋"/>
          <w:b/>
          <w:bCs/>
          <w:sz w:val="30"/>
          <w:szCs w:val="30"/>
        </w:rPr>
        <w:tab/>
      </w:r>
    </w:p>
    <w:p>
      <w:pPr>
        <w:spacing w:line="480" w:lineRule="atLeast"/>
        <w:ind w:firstLine="240"/>
        <w:rPr>
          <w:rFonts w:hint="eastAsia" w:hAnsi="宋体" w:eastAsia="仿宋"/>
          <w:b/>
          <w:bCs/>
          <w:sz w:val="30"/>
          <w:szCs w:val="30"/>
        </w:rPr>
      </w:pPr>
    </w:p>
    <w:p>
      <w:pPr>
        <w:spacing w:line="480" w:lineRule="atLeast"/>
        <w:ind w:firstLine="240"/>
        <w:rPr>
          <w:rFonts w:hint="eastAsia" w:hAnsi="宋体" w:eastAsia="仿宋"/>
          <w:b/>
          <w:bCs/>
          <w:sz w:val="30"/>
          <w:szCs w:val="30"/>
        </w:rPr>
      </w:pPr>
    </w:p>
    <w:p>
      <w:pPr>
        <w:spacing w:line="480" w:lineRule="atLeast"/>
        <w:ind w:firstLine="240"/>
        <w:rPr>
          <w:rFonts w:hint="eastAsia" w:hAnsi="宋体" w:eastAsia="仿宋"/>
          <w:b/>
          <w:bCs/>
          <w:sz w:val="30"/>
          <w:szCs w:val="30"/>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roman"/>
    <w:pitch w:val="default"/>
    <w:sig w:usb0="00000287" w:usb1="080F0000" w:usb2="00000000" w:usb3="00000000" w:csb0="0004009F" w:csb1="DFD7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yOTdkNTllZjY0Yjc5ZDMwOTQyMDhmMTMxYjUxYmQifQ=="/>
  </w:docVars>
  <w:rsids>
    <w:rsidRoot w:val="00980782"/>
    <w:rsid w:val="00057AF1"/>
    <w:rsid w:val="000F7878"/>
    <w:rsid w:val="00123371"/>
    <w:rsid w:val="00130050"/>
    <w:rsid w:val="00165059"/>
    <w:rsid w:val="00223F70"/>
    <w:rsid w:val="00235E9E"/>
    <w:rsid w:val="002B0198"/>
    <w:rsid w:val="0032790F"/>
    <w:rsid w:val="003360C8"/>
    <w:rsid w:val="00360722"/>
    <w:rsid w:val="003B024D"/>
    <w:rsid w:val="00467354"/>
    <w:rsid w:val="004D552D"/>
    <w:rsid w:val="004E2596"/>
    <w:rsid w:val="004E3238"/>
    <w:rsid w:val="00517669"/>
    <w:rsid w:val="006117C3"/>
    <w:rsid w:val="00620A6F"/>
    <w:rsid w:val="00695923"/>
    <w:rsid w:val="006E3D73"/>
    <w:rsid w:val="0070557F"/>
    <w:rsid w:val="00724CD4"/>
    <w:rsid w:val="007F37FE"/>
    <w:rsid w:val="00862829"/>
    <w:rsid w:val="008945FF"/>
    <w:rsid w:val="008D0BC6"/>
    <w:rsid w:val="008E7432"/>
    <w:rsid w:val="008F196D"/>
    <w:rsid w:val="0090225A"/>
    <w:rsid w:val="00980782"/>
    <w:rsid w:val="009E3304"/>
    <w:rsid w:val="00A87300"/>
    <w:rsid w:val="00B07374"/>
    <w:rsid w:val="00B8439E"/>
    <w:rsid w:val="00B94659"/>
    <w:rsid w:val="00BB4662"/>
    <w:rsid w:val="00C52481"/>
    <w:rsid w:val="00C80A8A"/>
    <w:rsid w:val="00CA05C5"/>
    <w:rsid w:val="00CC0CF6"/>
    <w:rsid w:val="00CC1458"/>
    <w:rsid w:val="00CC673D"/>
    <w:rsid w:val="00CE6A05"/>
    <w:rsid w:val="00D22AA5"/>
    <w:rsid w:val="00DC3945"/>
    <w:rsid w:val="00E43A58"/>
    <w:rsid w:val="00F02386"/>
    <w:rsid w:val="00F064A3"/>
    <w:rsid w:val="00F44575"/>
    <w:rsid w:val="01723B6D"/>
    <w:rsid w:val="02D36CB0"/>
    <w:rsid w:val="057A6E70"/>
    <w:rsid w:val="06B034C5"/>
    <w:rsid w:val="06D22986"/>
    <w:rsid w:val="086A32C0"/>
    <w:rsid w:val="0AF74313"/>
    <w:rsid w:val="112C24FB"/>
    <w:rsid w:val="135D35D1"/>
    <w:rsid w:val="138B42BA"/>
    <w:rsid w:val="15D02D5F"/>
    <w:rsid w:val="193C5B2C"/>
    <w:rsid w:val="1A6A70F9"/>
    <w:rsid w:val="1AF734D8"/>
    <w:rsid w:val="1E085B8C"/>
    <w:rsid w:val="204E6125"/>
    <w:rsid w:val="28630816"/>
    <w:rsid w:val="2A712C6D"/>
    <w:rsid w:val="2C5D07BA"/>
    <w:rsid w:val="2E780416"/>
    <w:rsid w:val="2F8058E0"/>
    <w:rsid w:val="2FDD3A33"/>
    <w:rsid w:val="33C17898"/>
    <w:rsid w:val="370A20E7"/>
    <w:rsid w:val="3AE57895"/>
    <w:rsid w:val="3E4643BD"/>
    <w:rsid w:val="40F276EA"/>
    <w:rsid w:val="41C03049"/>
    <w:rsid w:val="41E25499"/>
    <w:rsid w:val="41FC227B"/>
    <w:rsid w:val="42514E66"/>
    <w:rsid w:val="46E7333E"/>
    <w:rsid w:val="498B43E0"/>
    <w:rsid w:val="4A522789"/>
    <w:rsid w:val="4B5377F4"/>
    <w:rsid w:val="4E26216A"/>
    <w:rsid w:val="528C5342"/>
    <w:rsid w:val="576F1EC6"/>
    <w:rsid w:val="579037BA"/>
    <w:rsid w:val="5A600B7A"/>
    <w:rsid w:val="5AB413D4"/>
    <w:rsid w:val="5C1411C2"/>
    <w:rsid w:val="617A1DC9"/>
    <w:rsid w:val="679F4002"/>
    <w:rsid w:val="6A9F3163"/>
    <w:rsid w:val="6B9470BF"/>
    <w:rsid w:val="6D342A42"/>
    <w:rsid w:val="6EBC32D9"/>
    <w:rsid w:val="71B51EE3"/>
    <w:rsid w:val="73286AA6"/>
    <w:rsid w:val="7334049A"/>
    <w:rsid w:val="740C09FE"/>
    <w:rsid w:val="759F237C"/>
    <w:rsid w:val="77BF7EA1"/>
    <w:rsid w:val="7B5DA0A2"/>
    <w:rsid w:val="7BBA6F0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260" w:after="260" w:line="413" w:lineRule="auto"/>
      <w:jc w:val="center"/>
      <w:outlineLvl w:val="2"/>
    </w:pPr>
    <w:rPr>
      <w:rFonts w:ascii="宋体" w:cs="宋体"/>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customStyle="1" w:styleId="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Plain Text"/>
    <w:basedOn w:val="1"/>
    <w:link w:val="17"/>
    <w:qFormat/>
    <w:uiPriority w:val="99"/>
    <w:pPr>
      <w:widowControl w:val="0"/>
      <w:spacing w:line="240" w:lineRule="auto"/>
      <w:jc w:val="both"/>
      <w:textAlignment w:val="baseline"/>
    </w:pPr>
    <w:rPr>
      <w:rFonts w:ascii="Times New Roman" w:hAnsi="Times New Roman" w:eastAsia="宋体" w:cs="宋体"/>
      <w:szCs w:val="21"/>
    </w:rPr>
  </w:style>
  <w:style w:type="paragraph" w:styleId="6">
    <w:name w:val="Date"/>
    <w:basedOn w:val="1"/>
    <w:next w:val="1"/>
    <w:link w:val="16"/>
    <w:semiHidden/>
    <w:unhideWhenUsed/>
    <w:qFormat/>
    <w:uiPriority w:val="99"/>
    <w:pPr>
      <w:ind w:left="100" w:leftChars="2500"/>
    </w:pPr>
  </w:style>
  <w:style w:type="paragraph" w:styleId="7">
    <w:name w:val="Body Text Indent 2"/>
    <w:basedOn w:val="1"/>
    <w:qFormat/>
    <w:uiPriority w:val="0"/>
    <w:pPr>
      <w:spacing w:line="312" w:lineRule="auto"/>
      <w:ind w:firstLine="480" w:firstLineChars="200"/>
    </w:pPr>
    <w:rPr>
      <w:sz w:val="24"/>
    </w:rPr>
  </w:style>
  <w:style w:type="paragraph" w:styleId="8">
    <w:name w:val="footer"/>
    <w:basedOn w:val="1"/>
    <w:link w:val="15"/>
    <w:unhideWhenUsed/>
    <w:qFormat/>
    <w:uiPriority w:val="99"/>
    <w:pPr>
      <w:tabs>
        <w:tab w:val="center" w:pos="4153"/>
        <w:tab w:val="right" w:pos="8306"/>
      </w:tabs>
      <w:snapToGrid w:val="0"/>
      <w:spacing w:line="240" w:lineRule="auto"/>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Emphasis"/>
    <w:qFormat/>
    <w:uiPriority w:val="20"/>
    <w:rPr>
      <w:i/>
      <w:iCs/>
    </w:rPr>
  </w:style>
  <w:style w:type="character" w:customStyle="1" w:styleId="14">
    <w:name w:val="页眉 Char"/>
    <w:basedOn w:val="12"/>
    <w:link w:val="9"/>
    <w:qFormat/>
    <w:uiPriority w:val="99"/>
    <w:rPr>
      <w:sz w:val="18"/>
      <w:szCs w:val="18"/>
    </w:rPr>
  </w:style>
  <w:style w:type="character" w:customStyle="1" w:styleId="15">
    <w:name w:val="页脚 Char"/>
    <w:basedOn w:val="12"/>
    <w:link w:val="8"/>
    <w:qFormat/>
    <w:uiPriority w:val="99"/>
    <w:rPr>
      <w:sz w:val="18"/>
      <w:szCs w:val="18"/>
    </w:rPr>
  </w:style>
  <w:style w:type="character" w:customStyle="1" w:styleId="16">
    <w:name w:val="日期 Char"/>
    <w:basedOn w:val="12"/>
    <w:link w:val="6"/>
    <w:semiHidden/>
    <w:qFormat/>
    <w:uiPriority w:val="99"/>
  </w:style>
  <w:style w:type="character" w:customStyle="1" w:styleId="17">
    <w:name w:val="纯文本 Char"/>
    <w:basedOn w:val="12"/>
    <w:link w:val="5"/>
    <w:qFormat/>
    <w:uiPriority w:val="99"/>
    <w:rPr>
      <w:rFonts w:ascii="Times New Roman" w:hAnsi="Times New Roman" w:eastAsia="宋体" w:cs="宋体"/>
      <w:szCs w:val="21"/>
    </w:rPr>
  </w:style>
  <w:style w:type="paragraph" w:styleId="18">
    <w:name w:val="List Paragraph"/>
    <w:basedOn w:val="1"/>
    <w:qFormat/>
    <w:uiPriority w:val="99"/>
    <w:pPr>
      <w:widowControl w:val="0"/>
      <w:spacing w:line="240" w:lineRule="auto"/>
      <w:ind w:firstLine="420" w:firstLineChars="200"/>
      <w:jc w:val="both"/>
    </w:pPr>
  </w:style>
  <w:style w:type="character" w:customStyle="1" w:styleId="19">
    <w:name w:val="apple-converted-space"/>
    <w:basedOn w:val="12"/>
    <w:qFormat/>
    <w:uiPriority w:val="0"/>
  </w:style>
  <w:style w:type="paragraph" w:customStyle="1" w:styleId="20">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table" w:customStyle="1" w:styleId="21">
    <w:name w:val="普通表格1"/>
    <w:semiHidden/>
    <w:qFormat/>
    <w:uiPriority w:val="0"/>
    <w:rPr>
      <w:rFonts w:eastAsia="Times New Roman"/>
    </w:rPr>
    <w:tblPr>
      <w:tblCellMar>
        <w:top w:w="0" w:type="dxa"/>
        <w:left w:w="108" w:type="dxa"/>
        <w:bottom w:w="0" w:type="dxa"/>
        <w:right w:w="108" w:type="dxa"/>
      </w:tblCellMar>
    </w:tblPr>
  </w:style>
  <w:style w:type="character" w:customStyle="1" w:styleId="22">
    <w:name w:val="font41"/>
    <w:basedOn w:val="12"/>
    <w:qFormat/>
    <w:uiPriority w:val="0"/>
    <w:rPr>
      <w:rFonts w:hint="eastAsia" w:ascii="宋体" w:hAnsi="宋体" w:eastAsia="宋体" w:cs="宋体"/>
      <w:color w:val="000000"/>
      <w:sz w:val="25"/>
      <w:szCs w:val="25"/>
      <w:u w:val="none"/>
    </w:rPr>
  </w:style>
  <w:style w:type="character" w:customStyle="1" w:styleId="23">
    <w:name w:val="font11"/>
    <w:basedOn w:val="12"/>
    <w:qFormat/>
    <w:uiPriority w:val="0"/>
    <w:rPr>
      <w:rFonts w:hint="eastAsia" w:ascii="宋体" w:hAnsi="宋体" w:eastAsia="宋体" w:cs="宋体"/>
      <w:color w:val="000000"/>
      <w:sz w:val="22"/>
      <w:szCs w:val="22"/>
      <w:u w:val="none"/>
    </w:rPr>
  </w:style>
  <w:style w:type="character" w:customStyle="1" w:styleId="24">
    <w:name w:val="font61"/>
    <w:basedOn w:val="12"/>
    <w:qFormat/>
    <w:uiPriority w:val="0"/>
    <w:rPr>
      <w:rFonts w:hint="default" w:ascii="Arial" w:hAnsi="Arial" w:cs="Arial"/>
      <w:color w:val="000000"/>
      <w:sz w:val="22"/>
      <w:szCs w:val="22"/>
      <w:u w:val="none"/>
    </w:rPr>
  </w:style>
  <w:style w:type="character" w:customStyle="1" w:styleId="25">
    <w:name w:val="font51"/>
    <w:basedOn w:val="12"/>
    <w:qFormat/>
    <w:uiPriority w:val="0"/>
    <w:rPr>
      <w:rFonts w:hint="default" w:ascii="Times New Roman" w:hAnsi="Times New Roman" w:cs="Times New Roman"/>
      <w:color w:val="000000"/>
      <w:sz w:val="21"/>
      <w:szCs w:val="21"/>
      <w:u w:val="none"/>
    </w:rPr>
  </w:style>
  <w:style w:type="character" w:customStyle="1" w:styleId="26">
    <w:name w:val="font01"/>
    <w:basedOn w:val="12"/>
    <w:qFormat/>
    <w:uiPriority w:val="0"/>
    <w:rPr>
      <w:rFonts w:hint="eastAsia" w:ascii="宋体" w:hAnsi="宋体" w:eastAsia="宋体" w:cs="宋体"/>
      <w:color w:val="000000"/>
      <w:sz w:val="22"/>
      <w:szCs w:val="22"/>
      <w:u w:val="none"/>
    </w:rPr>
  </w:style>
  <w:style w:type="paragraph" w:customStyle="1" w:styleId="27">
    <w:name w:val="plain text"/>
    <w:basedOn w:val="1"/>
    <w:qFormat/>
    <w:uiPriority w:val="0"/>
    <w:rPr>
      <w:rFonts w:eastAsia="Times New Roman"/>
      <w:kern w:val="0"/>
      <w:sz w:val="18"/>
      <w:szCs w:val="18"/>
    </w:rPr>
  </w:style>
  <w:style w:type="character" w:customStyle="1" w:styleId="28">
    <w:name w:val="font21"/>
    <w:basedOn w:val="12"/>
    <w:qFormat/>
    <w:uiPriority w:val="0"/>
    <w:rPr>
      <w:rFonts w:hint="eastAsia" w:ascii="宋体" w:hAnsi="宋体" w:eastAsia="宋体" w:cs="宋体"/>
      <w:color w:val="000000"/>
      <w:sz w:val="21"/>
      <w:szCs w:val="21"/>
      <w:u w:val="none"/>
    </w:rPr>
  </w:style>
  <w:style w:type="character" w:customStyle="1" w:styleId="29">
    <w:name w:val="二级条标题 Char Char"/>
    <w:qFormat/>
    <w:uiPriority w:val="0"/>
    <w:rPr>
      <w:rFonts w:ascii="黑体" w:eastAsia="黑体"/>
      <w:sz w:val="21"/>
      <w:lang w:val="en-US" w:eastAsia="zh-CN" w:bidi="ar-SA"/>
    </w:rPr>
  </w:style>
  <w:style w:type="character" w:customStyle="1" w:styleId="30">
    <w:name w:val="font31"/>
    <w:basedOn w:val="12"/>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Hewlett-Packard Company</Company>
  <Pages>4</Pages>
  <Words>545</Words>
  <Characters>614</Characters>
  <Lines>9</Lines>
  <Paragraphs>2</Paragraphs>
  <TotalTime>5</TotalTime>
  <ScaleCrop>false</ScaleCrop>
  <LinksUpToDate>false</LinksUpToDate>
  <CharactersWithSpaces>669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2020-02-18T10:00:00Z</dcterms:created>
  <dc:creator>jxcdcgsc</dc:creator>
  <cp:lastModifiedBy>傅闻捷</cp:lastModifiedBy>
  <dcterms:modified xsi:type="dcterms:W3CDTF">2026-05-07T05:00:21Z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1CB33591EC604652A7299EFB655F53A1_13</vt:lpwstr>
  </property>
  <property fmtid="{D5CDD505-2E9C-101B-9397-08002B2CF9AE}" pid="4" name="woTemplateTypoMode" linkTarget="0">
    <vt:lpwstr>web</vt:lpwstr>
  </property>
  <property fmtid="{D5CDD505-2E9C-101B-9397-08002B2CF9AE}" pid="5" name="woTemplate" linkTarget="0">
    <vt:i4>1</vt:i4>
  </property>
</Properties>
</file>